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FA646" w14:textId="3ED54378" w:rsidR="00F77AF9" w:rsidRPr="004B6643" w:rsidRDefault="00E21F9B" w:rsidP="00E21F9B">
      <w:pPr>
        <w:jc w:val="center"/>
        <w:rPr>
          <w:b/>
          <w:bCs/>
        </w:rPr>
      </w:pPr>
      <w:r w:rsidRPr="004B6643">
        <w:rPr>
          <w:b/>
          <w:bCs/>
        </w:rPr>
        <w:t>CONSTITUTION</w:t>
      </w:r>
    </w:p>
    <w:p w14:paraId="168A24CB" w14:textId="6C437D97" w:rsidR="00E21F9B" w:rsidRPr="004B6643" w:rsidRDefault="00E21F9B" w:rsidP="00E21F9B">
      <w:pPr>
        <w:jc w:val="center"/>
        <w:rPr>
          <w:b/>
          <w:bCs/>
        </w:rPr>
      </w:pPr>
      <w:r w:rsidRPr="004B6643">
        <w:rPr>
          <w:b/>
          <w:bCs/>
        </w:rPr>
        <w:t>Of</w:t>
      </w:r>
    </w:p>
    <w:p w14:paraId="7F5ED31C" w14:textId="144BB35F" w:rsidR="00E21F9B" w:rsidRPr="004B6643" w:rsidRDefault="00E21F9B" w:rsidP="00E21F9B">
      <w:pPr>
        <w:jc w:val="center"/>
        <w:rPr>
          <w:b/>
          <w:bCs/>
        </w:rPr>
      </w:pPr>
      <w:r w:rsidRPr="004B6643">
        <w:rPr>
          <w:b/>
          <w:bCs/>
          <w:sz w:val="28"/>
          <w:szCs w:val="28"/>
        </w:rPr>
        <w:t>Proactive Communities Blairgowrie &amp; Rattray</w:t>
      </w:r>
      <w:r w:rsidR="002B6A4C" w:rsidRPr="004B6643">
        <w:rPr>
          <w:b/>
          <w:bCs/>
        </w:rPr>
        <w:br/>
        <w:t>Creating a community that is greater than the sum of its parts</w:t>
      </w:r>
    </w:p>
    <w:p w14:paraId="02CD04C2" w14:textId="1E3C9AD1" w:rsidR="00E21F9B" w:rsidRPr="004B6643" w:rsidRDefault="00E21F9B" w:rsidP="00E21F9B">
      <w:pPr>
        <w:jc w:val="center"/>
        <w:rPr>
          <w:b/>
          <w:bCs/>
        </w:rPr>
      </w:pPr>
      <w:r w:rsidRPr="004B6643">
        <w:rPr>
          <w:b/>
          <w:bCs/>
        </w:rPr>
        <w:t>(hereafter known as Pro Com)</w:t>
      </w:r>
    </w:p>
    <w:p w14:paraId="160C0E68" w14:textId="3CC72107" w:rsidR="00E21F9B" w:rsidRPr="004B6643" w:rsidRDefault="00E21F9B" w:rsidP="00E21F9B">
      <w:pPr>
        <w:jc w:val="center"/>
        <w:rPr>
          <w:b/>
          <w:bCs/>
        </w:rPr>
      </w:pPr>
      <w:r w:rsidRPr="004B6643">
        <w:rPr>
          <w:b/>
          <w:bCs/>
        </w:rPr>
        <w:t>6 December 2019</w:t>
      </w:r>
      <w:r w:rsidR="00386424" w:rsidRPr="004B6643">
        <w:rPr>
          <w:b/>
          <w:bCs/>
        </w:rPr>
        <w:br/>
        <w:t>AL 1 9 January 2020</w:t>
      </w:r>
    </w:p>
    <w:p w14:paraId="1004300A" w14:textId="77777777" w:rsidR="00E21F9B" w:rsidRPr="004B6643" w:rsidRDefault="00E21F9B" w:rsidP="00E21F9B">
      <w:pPr>
        <w:pStyle w:val="ListParagraph"/>
        <w:numPr>
          <w:ilvl w:val="0"/>
          <w:numId w:val="1"/>
        </w:numPr>
        <w:snapToGrid w:val="0"/>
        <w:ind w:left="0" w:firstLine="0"/>
        <w:contextualSpacing w:val="0"/>
      </w:pPr>
      <w:r w:rsidRPr="004B6643">
        <w:rPr>
          <w:b/>
          <w:bCs/>
        </w:rPr>
        <w:t>The name</w:t>
      </w:r>
      <w:r w:rsidRPr="004B6643">
        <w:t xml:space="preserve"> of the association is Proactive Communities Blairgowrie &amp; Rattray.</w:t>
      </w:r>
    </w:p>
    <w:p w14:paraId="78C00CF6" w14:textId="679164BF" w:rsidR="00B35B4A" w:rsidRPr="004B6643" w:rsidRDefault="00E21F9B" w:rsidP="00B35B4A">
      <w:pPr>
        <w:pStyle w:val="ListParagraph"/>
        <w:numPr>
          <w:ilvl w:val="0"/>
          <w:numId w:val="1"/>
        </w:numPr>
        <w:snapToGrid w:val="0"/>
        <w:ind w:left="0" w:firstLine="0"/>
        <w:contextualSpacing w:val="0"/>
      </w:pPr>
      <w:r w:rsidRPr="004B6643">
        <w:t xml:space="preserve"> </w:t>
      </w:r>
      <w:r w:rsidRPr="004B6643">
        <w:rPr>
          <w:b/>
          <w:bCs/>
        </w:rPr>
        <w:t>Objectives</w:t>
      </w:r>
      <w:r w:rsidRPr="004B6643">
        <w:t xml:space="preserve"> of Pro Com:</w:t>
      </w:r>
    </w:p>
    <w:p w14:paraId="4FD2E50D" w14:textId="10FA4619" w:rsidR="00B35B4A" w:rsidRPr="004B6643" w:rsidRDefault="00DC43EA" w:rsidP="00B35B4A">
      <w:pPr>
        <w:pStyle w:val="ListParagraph"/>
        <w:numPr>
          <w:ilvl w:val="0"/>
          <w:numId w:val="2"/>
        </w:numPr>
        <w:snapToGrid w:val="0"/>
        <w:contextualSpacing w:val="0"/>
      </w:pPr>
      <w:r w:rsidRPr="004B6643">
        <w:t xml:space="preserve">To work with </w:t>
      </w:r>
      <w:r w:rsidR="00B35B4A" w:rsidRPr="004B6643">
        <w:t>the many community groups, clubs and organisations within Blairgowrie &amp; Rattray</w:t>
      </w:r>
      <w:r w:rsidRPr="004B6643">
        <w:t xml:space="preserve"> to jointly coordinate, communicate and promote their activities to locals and visitors alike</w:t>
      </w:r>
    </w:p>
    <w:p w14:paraId="70E8F5C2" w14:textId="554DA6C9" w:rsidR="00B35B4A" w:rsidRPr="004B6643" w:rsidRDefault="00B35B4A" w:rsidP="00B35B4A">
      <w:pPr>
        <w:pStyle w:val="ListParagraph"/>
        <w:numPr>
          <w:ilvl w:val="0"/>
          <w:numId w:val="2"/>
        </w:numPr>
        <w:snapToGrid w:val="0"/>
        <w:contextualSpacing w:val="0"/>
      </w:pPr>
      <w:r w:rsidRPr="004B6643">
        <w:t xml:space="preserve">To work with the businesses and Business Association to jointly coordinate, communicate and promote </w:t>
      </w:r>
      <w:r w:rsidR="00DC43EA" w:rsidRPr="004B6643">
        <w:t>their activities to locals and visitors alike.</w:t>
      </w:r>
    </w:p>
    <w:p w14:paraId="20EFC1F8" w14:textId="64C004EB" w:rsidR="00B35B4A" w:rsidRPr="004B6643" w:rsidRDefault="00B35B4A" w:rsidP="00B35B4A">
      <w:pPr>
        <w:pStyle w:val="ListParagraph"/>
        <w:numPr>
          <w:ilvl w:val="0"/>
          <w:numId w:val="2"/>
        </w:numPr>
        <w:snapToGrid w:val="0"/>
        <w:contextualSpacing w:val="0"/>
      </w:pPr>
      <w:r w:rsidRPr="004B6643">
        <w:t>To create and continually develop an ecosystem</w:t>
      </w:r>
      <w:r w:rsidR="002B6A4C" w:rsidRPr="004B6643">
        <w:t xml:space="preserve"> (online platform, focus groups, familiarisation, events/activities to create a community that is greater than the sum of its parts)</w:t>
      </w:r>
      <w:r w:rsidRPr="004B6643">
        <w:t xml:space="preserve"> to sustain the </w:t>
      </w:r>
      <w:r w:rsidR="002B6A4C" w:rsidRPr="004B6643">
        <w:t>coordination, communication and promotional activities of the town</w:t>
      </w:r>
    </w:p>
    <w:p w14:paraId="35899A1E" w14:textId="3E4ADC90" w:rsidR="002B6A4C" w:rsidRPr="004B6643" w:rsidRDefault="002B6A4C" w:rsidP="00B35B4A">
      <w:pPr>
        <w:pStyle w:val="ListParagraph"/>
        <w:numPr>
          <w:ilvl w:val="0"/>
          <w:numId w:val="2"/>
        </w:numPr>
        <w:snapToGrid w:val="0"/>
        <w:contextualSpacing w:val="0"/>
      </w:pPr>
      <w:r w:rsidRPr="004B6643">
        <w:t>To identify, resource and manage projects that benefit the town, local community and visitors in line with the Blairgowrie &amp; Rattray Community Action Plan</w:t>
      </w:r>
    </w:p>
    <w:p w14:paraId="58FC640A" w14:textId="201DDB4A" w:rsidR="00386424" w:rsidRPr="004B6643" w:rsidRDefault="00386424" w:rsidP="00B35B4A">
      <w:pPr>
        <w:pStyle w:val="ListParagraph"/>
        <w:numPr>
          <w:ilvl w:val="0"/>
          <w:numId w:val="2"/>
        </w:numPr>
        <w:snapToGrid w:val="0"/>
        <w:contextualSpacing w:val="0"/>
      </w:pPr>
      <w:r w:rsidRPr="004B6643">
        <w:t>To develop the project to incorporate marketing the wider area around the town and consider other projects as deemed suitable</w:t>
      </w:r>
    </w:p>
    <w:p w14:paraId="312B09AF" w14:textId="2ADE3CF3" w:rsidR="002B6A4C" w:rsidRPr="004B6643" w:rsidRDefault="002B6A4C" w:rsidP="002B6A4C">
      <w:pPr>
        <w:pStyle w:val="ListParagraph"/>
        <w:numPr>
          <w:ilvl w:val="0"/>
          <w:numId w:val="1"/>
        </w:numPr>
        <w:snapToGrid w:val="0"/>
        <w:ind w:left="0" w:firstLine="0"/>
        <w:contextualSpacing w:val="0"/>
      </w:pPr>
      <w:r w:rsidRPr="004B6643">
        <w:rPr>
          <w:b/>
          <w:bCs/>
        </w:rPr>
        <w:t>Activities</w:t>
      </w:r>
      <w:r w:rsidRPr="004B6643">
        <w:t xml:space="preserve"> – in pursuance of the objectives set out in Clause 2 above, Pro Com will:</w:t>
      </w:r>
    </w:p>
    <w:p w14:paraId="2AD4F0A6" w14:textId="6D897F0E" w:rsidR="002B6A4C" w:rsidRPr="004B6643" w:rsidRDefault="002B6A4C" w:rsidP="002B6A4C">
      <w:pPr>
        <w:pStyle w:val="ListParagraph"/>
        <w:numPr>
          <w:ilvl w:val="0"/>
          <w:numId w:val="3"/>
        </w:numPr>
        <w:snapToGrid w:val="0"/>
        <w:contextualSpacing w:val="0"/>
      </w:pPr>
      <w:r w:rsidRPr="004B6643">
        <w:t xml:space="preserve">Liaise with community groups, voluntary bodies, businesses, the business association, local authorities, agencies, property owners, landlords, </w:t>
      </w:r>
      <w:proofErr w:type="gramStart"/>
      <w:r w:rsidRPr="004B6643">
        <w:t>land owners</w:t>
      </w:r>
      <w:proofErr w:type="gramEnd"/>
      <w:r w:rsidRPr="004B6643">
        <w:t xml:space="preserve"> and government departments as necessary to furthering the association’s objectives</w:t>
      </w:r>
    </w:p>
    <w:p w14:paraId="01BE4F8F" w14:textId="51B8D7E4" w:rsidR="002B6A4C" w:rsidRPr="004B6643" w:rsidRDefault="003F0B7C" w:rsidP="002B6A4C">
      <w:pPr>
        <w:pStyle w:val="ListParagraph"/>
        <w:numPr>
          <w:ilvl w:val="0"/>
          <w:numId w:val="3"/>
        </w:numPr>
        <w:snapToGrid w:val="0"/>
        <w:contextualSpacing w:val="0"/>
      </w:pPr>
      <w:r w:rsidRPr="004B6643">
        <w:t>R</w:t>
      </w:r>
      <w:r w:rsidR="002B6A4C" w:rsidRPr="004B6643">
        <w:t>aise funds through membership and grant applications in order to deliver the objectives outlined above</w:t>
      </w:r>
    </w:p>
    <w:p w14:paraId="5D9B5379" w14:textId="3132451F" w:rsidR="002B6A4C" w:rsidRPr="004B6643" w:rsidRDefault="002B6A4C" w:rsidP="002B6A4C">
      <w:pPr>
        <w:pStyle w:val="ListParagraph"/>
        <w:numPr>
          <w:ilvl w:val="0"/>
          <w:numId w:val="1"/>
        </w:numPr>
        <w:snapToGrid w:val="0"/>
        <w:ind w:left="0" w:firstLine="0"/>
        <w:contextualSpacing w:val="0"/>
      </w:pPr>
      <w:r w:rsidRPr="004B6643">
        <w:rPr>
          <w:b/>
          <w:bCs/>
        </w:rPr>
        <w:t>Structure and Committee</w:t>
      </w:r>
      <w:r w:rsidRPr="004B6643">
        <w:t>:</w:t>
      </w:r>
    </w:p>
    <w:p w14:paraId="7092841C" w14:textId="7B2D0801" w:rsidR="002B6A4C" w:rsidRPr="004B6643" w:rsidRDefault="002B6A4C" w:rsidP="002B6A4C">
      <w:pPr>
        <w:pStyle w:val="ListParagraph"/>
        <w:numPr>
          <w:ilvl w:val="0"/>
          <w:numId w:val="4"/>
        </w:numPr>
        <w:snapToGrid w:val="0"/>
        <w:contextualSpacing w:val="0"/>
      </w:pPr>
      <w:r w:rsidRPr="004B6643">
        <w:t>The association shall consist of a committee, paid members and volunteers</w:t>
      </w:r>
    </w:p>
    <w:p w14:paraId="7950D5FE" w14:textId="1D4C23A4" w:rsidR="002B1E27" w:rsidRPr="004B6643" w:rsidRDefault="002B1E27" w:rsidP="002B1E27">
      <w:pPr>
        <w:pStyle w:val="ListParagraph"/>
        <w:numPr>
          <w:ilvl w:val="0"/>
          <w:numId w:val="4"/>
        </w:numPr>
        <w:snapToGrid w:val="0"/>
        <w:contextualSpacing w:val="0"/>
      </w:pPr>
      <w:r w:rsidRPr="004B6643">
        <w:t>The committee shall consist of:</w:t>
      </w:r>
    </w:p>
    <w:p w14:paraId="3178E98B" w14:textId="66B99775" w:rsidR="002B1E27" w:rsidRPr="004B6643" w:rsidRDefault="002B1E27" w:rsidP="002B1E27">
      <w:pPr>
        <w:pStyle w:val="ListParagraph"/>
        <w:snapToGrid w:val="0"/>
        <w:ind w:left="1440"/>
        <w:contextualSpacing w:val="0"/>
      </w:pPr>
      <w:r w:rsidRPr="004B6643">
        <w:lastRenderedPageBreak/>
        <w:t>Chair – the Chair shall convene all meetings</w:t>
      </w:r>
      <w:r w:rsidRPr="004B6643">
        <w:br/>
        <w:t>Secretary</w:t>
      </w:r>
      <w:r w:rsidRPr="004B6643">
        <w:br/>
        <w:t>Treasurer</w:t>
      </w:r>
    </w:p>
    <w:p w14:paraId="78F45EAF" w14:textId="766FC98B" w:rsidR="002B1E27" w:rsidRPr="004B6643" w:rsidRDefault="002B1E27" w:rsidP="002B1E27">
      <w:pPr>
        <w:pStyle w:val="ListParagraph"/>
        <w:numPr>
          <w:ilvl w:val="0"/>
          <w:numId w:val="5"/>
        </w:numPr>
        <w:snapToGrid w:val="0"/>
        <w:contextualSpacing w:val="0"/>
      </w:pPr>
      <w:r w:rsidRPr="004B6643">
        <w:t>Term of office shall ideally be 3 years but may be longer but no more than 5 years</w:t>
      </w:r>
    </w:p>
    <w:p w14:paraId="3993C2D9" w14:textId="1D19E31D" w:rsidR="002B1E27" w:rsidRPr="004B6643" w:rsidRDefault="002B1E27" w:rsidP="002B1E27">
      <w:pPr>
        <w:pStyle w:val="ListParagraph"/>
        <w:numPr>
          <w:ilvl w:val="0"/>
          <w:numId w:val="5"/>
        </w:numPr>
        <w:snapToGrid w:val="0"/>
        <w:contextualSpacing w:val="0"/>
      </w:pPr>
      <w:r w:rsidRPr="004B6643">
        <w:t>The committee will hold monthly meetings to manage activity – 3 members shall constitute a quorum</w:t>
      </w:r>
    </w:p>
    <w:p w14:paraId="052A9DB0" w14:textId="29C5BC99" w:rsidR="002B1E27" w:rsidRPr="004B6643" w:rsidRDefault="002B1E27" w:rsidP="002B1E27">
      <w:pPr>
        <w:pStyle w:val="ListParagraph"/>
        <w:numPr>
          <w:ilvl w:val="0"/>
          <w:numId w:val="5"/>
        </w:numPr>
        <w:snapToGrid w:val="0"/>
        <w:contextualSpacing w:val="0"/>
      </w:pPr>
      <w:r w:rsidRPr="004B6643">
        <w:t>Minutes of all meetings shall be recorded and approved at the following meeting</w:t>
      </w:r>
    </w:p>
    <w:p w14:paraId="21E0FB5F" w14:textId="2E034A95" w:rsidR="002B1E27" w:rsidRPr="004B6643" w:rsidRDefault="002B1E27" w:rsidP="002B1E27">
      <w:pPr>
        <w:pStyle w:val="ListParagraph"/>
        <w:numPr>
          <w:ilvl w:val="0"/>
          <w:numId w:val="5"/>
        </w:numPr>
        <w:snapToGrid w:val="0"/>
        <w:contextualSpacing w:val="0"/>
      </w:pPr>
      <w:r w:rsidRPr="004B6643">
        <w:t>The committee may co-opt members throughout the year</w:t>
      </w:r>
    </w:p>
    <w:p w14:paraId="2059D44D" w14:textId="0FFAA85B" w:rsidR="002B6A4C" w:rsidRPr="004B6643" w:rsidRDefault="002B1E27" w:rsidP="002B6A4C">
      <w:pPr>
        <w:pStyle w:val="ListParagraph"/>
        <w:numPr>
          <w:ilvl w:val="0"/>
          <w:numId w:val="1"/>
        </w:numPr>
        <w:snapToGrid w:val="0"/>
        <w:ind w:left="0" w:firstLine="0"/>
        <w:contextualSpacing w:val="0"/>
      </w:pPr>
      <w:r w:rsidRPr="004B6643">
        <w:rPr>
          <w:b/>
          <w:bCs/>
        </w:rPr>
        <w:t>Annual General Meeting (AGM) and General Special Meetings</w:t>
      </w:r>
      <w:r w:rsidRPr="004B6643">
        <w:t>:</w:t>
      </w:r>
    </w:p>
    <w:p w14:paraId="154DC064" w14:textId="7511DC35" w:rsidR="002B1E27" w:rsidRPr="004B6643" w:rsidRDefault="002B1E27" w:rsidP="002B1E27">
      <w:pPr>
        <w:pStyle w:val="ListParagraph"/>
        <w:numPr>
          <w:ilvl w:val="0"/>
          <w:numId w:val="6"/>
        </w:numPr>
        <w:snapToGrid w:val="0"/>
        <w:contextualSpacing w:val="0"/>
      </w:pPr>
      <w:r w:rsidRPr="004B6643">
        <w:t xml:space="preserve">The AGM shall be held by </w:t>
      </w:r>
      <w:proofErr w:type="spellStart"/>
      <w:r w:rsidRPr="004B6643">
        <w:t>mid March</w:t>
      </w:r>
      <w:proofErr w:type="spellEnd"/>
      <w:r w:rsidRPr="004B6643">
        <w:t xml:space="preserve"> each year</w:t>
      </w:r>
    </w:p>
    <w:p w14:paraId="4939D4B0" w14:textId="1CF92BD5" w:rsidR="002B1E27" w:rsidRPr="004B6643" w:rsidRDefault="002B1E27" w:rsidP="002B1E27">
      <w:pPr>
        <w:pStyle w:val="ListParagraph"/>
        <w:numPr>
          <w:ilvl w:val="0"/>
          <w:numId w:val="6"/>
        </w:numPr>
        <w:snapToGrid w:val="0"/>
        <w:contextualSpacing w:val="0"/>
      </w:pPr>
      <w:r w:rsidRPr="004B6643">
        <w:t>At each AGM the committee and members will stand down and an election will be held – members may be re-elected</w:t>
      </w:r>
    </w:p>
    <w:p w14:paraId="07F77862" w14:textId="6D85865E" w:rsidR="002B1E27" w:rsidRPr="004B6643" w:rsidRDefault="002B1E27" w:rsidP="002B1E27">
      <w:pPr>
        <w:pStyle w:val="ListParagraph"/>
        <w:numPr>
          <w:ilvl w:val="0"/>
          <w:numId w:val="6"/>
        </w:numPr>
        <w:snapToGrid w:val="0"/>
        <w:contextualSpacing w:val="0"/>
      </w:pPr>
      <w:r w:rsidRPr="004B6643">
        <w:t>New committee members shall be recorded in the AGM minutes</w:t>
      </w:r>
    </w:p>
    <w:p w14:paraId="3680BAD6" w14:textId="246A64C0" w:rsidR="002B1E27" w:rsidRPr="004B6643" w:rsidRDefault="002B1E27" w:rsidP="002B1E27">
      <w:pPr>
        <w:pStyle w:val="ListParagraph"/>
        <w:numPr>
          <w:ilvl w:val="0"/>
          <w:numId w:val="6"/>
        </w:numPr>
        <w:snapToGrid w:val="0"/>
        <w:contextualSpacing w:val="0"/>
      </w:pPr>
      <w:r w:rsidRPr="004B6643">
        <w:t>A Special General Meeting may be convened at the request of at least 4 members</w:t>
      </w:r>
    </w:p>
    <w:p w14:paraId="4E932D67" w14:textId="47756DC3" w:rsidR="002B1E27" w:rsidRPr="004B6643" w:rsidRDefault="002B1E27" w:rsidP="002B6A4C">
      <w:pPr>
        <w:pStyle w:val="ListParagraph"/>
        <w:numPr>
          <w:ilvl w:val="0"/>
          <w:numId w:val="1"/>
        </w:numPr>
        <w:snapToGrid w:val="0"/>
        <w:ind w:left="0" w:firstLine="0"/>
        <w:contextualSpacing w:val="0"/>
      </w:pPr>
      <w:r w:rsidRPr="004B6643">
        <w:rPr>
          <w:b/>
          <w:bCs/>
        </w:rPr>
        <w:t>Meeting Procedure</w:t>
      </w:r>
      <w:r w:rsidRPr="004B6643">
        <w:t>:</w:t>
      </w:r>
    </w:p>
    <w:p w14:paraId="0F824F27" w14:textId="77777777" w:rsidR="00843243" w:rsidRPr="004B6643" w:rsidRDefault="00843243" w:rsidP="002B1E27">
      <w:pPr>
        <w:pStyle w:val="ListParagraph"/>
        <w:numPr>
          <w:ilvl w:val="0"/>
          <w:numId w:val="7"/>
        </w:numPr>
        <w:snapToGrid w:val="0"/>
        <w:contextualSpacing w:val="0"/>
      </w:pPr>
      <w:r w:rsidRPr="004B6643">
        <w:t>An agenda shall be issued ideally 1 week prior to the meeting with new items for discussion listed</w:t>
      </w:r>
    </w:p>
    <w:p w14:paraId="7F009E90" w14:textId="5106DE13" w:rsidR="002B1E27" w:rsidRPr="004B6643" w:rsidRDefault="002B1E27" w:rsidP="002B1E27">
      <w:pPr>
        <w:pStyle w:val="ListParagraph"/>
        <w:numPr>
          <w:ilvl w:val="0"/>
          <w:numId w:val="7"/>
        </w:numPr>
        <w:snapToGrid w:val="0"/>
        <w:contextualSpacing w:val="0"/>
      </w:pPr>
      <w:r w:rsidRPr="004B6643">
        <w:t>Apologies shall be noted</w:t>
      </w:r>
    </w:p>
    <w:p w14:paraId="3818D7FE" w14:textId="3DA5CEFF" w:rsidR="002B1E27" w:rsidRPr="004B6643" w:rsidRDefault="002B1E27" w:rsidP="002B1E27">
      <w:pPr>
        <w:pStyle w:val="ListParagraph"/>
        <w:numPr>
          <w:ilvl w:val="0"/>
          <w:numId w:val="7"/>
        </w:numPr>
        <w:snapToGrid w:val="0"/>
        <w:contextualSpacing w:val="0"/>
      </w:pPr>
      <w:r w:rsidRPr="004B6643">
        <w:t>Minutes from the previous meeting shall be proposed and accepted with any amendments noted and recorded – revised minutes do not need to the issued unless a major change is needed</w:t>
      </w:r>
    </w:p>
    <w:p w14:paraId="1D02EE1F" w14:textId="3FFADF3F" w:rsidR="002B1E27" w:rsidRPr="004B6643" w:rsidRDefault="002B1E27" w:rsidP="002B1E27">
      <w:pPr>
        <w:pStyle w:val="ListParagraph"/>
        <w:numPr>
          <w:ilvl w:val="0"/>
          <w:numId w:val="7"/>
        </w:numPr>
        <w:snapToGrid w:val="0"/>
        <w:contextualSpacing w:val="0"/>
      </w:pPr>
      <w:r w:rsidRPr="004B6643">
        <w:t>Actions from the previous meeting shall be updated</w:t>
      </w:r>
      <w:r w:rsidR="00843243" w:rsidRPr="004B6643">
        <w:t xml:space="preserve"> and recorded</w:t>
      </w:r>
    </w:p>
    <w:p w14:paraId="165340C4" w14:textId="41A2F1CE" w:rsidR="00843243" w:rsidRPr="004B6643" w:rsidRDefault="00843243" w:rsidP="002B1E27">
      <w:pPr>
        <w:pStyle w:val="ListParagraph"/>
        <w:numPr>
          <w:ilvl w:val="0"/>
          <w:numId w:val="7"/>
        </w:numPr>
        <w:snapToGrid w:val="0"/>
        <w:contextualSpacing w:val="0"/>
      </w:pPr>
      <w:r w:rsidRPr="004B6643">
        <w:t xml:space="preserve">Any new items shall be raised and discussed if time permits </w:t>
      </w:r>
      <w:proofErr w:type="gramStart"/>
      <w:r w:rsidRPr="004B6643">
        <w:t>otherwise</w:t>
      </w:r>
      <w:proofErr w:type="gramEnd"/>
      <w:r w:rsidRPr="004B6643">
        <w:t xml:space="preserve"> they will be added to next agenda</w:t>
      </w:r>
    </w:p>
    <w:p w14:paraId="2323441B" w14:textId="15743968" w:rsidR="00843243" w:rsidRPr="004B6643" w:rsidRDefault="00843243" w:rsidP="002B1E27">
      <w:pPr>
        <w:pStyle w:val="ListParagraph"/>
        <w:numPr>
          <w:ilvl w:val="0"/>
          <w:numId w:val="7"/>
        </w:numPr>
        <w:snapToGrid w:val="0"/>
        <w:contextualSpacing w:val="0"/>
      </w:pPr>
      <w:r w:rsidRPr="004B6643">
        <w:t xml:space="preserve">Voting will be </w:t>
      </w:r>
      <w:proofErr w:type="gramStart"/>
      <w:r w:rsidRPr="004B6643">
        <w:t>recorded,</w:t>
      </w:r>
      <w:proofErr w:type="gramEnd"/>
      <w:r w:rsidRPr="004B6643">
        <w:t xml:space="preserve"> the Chair will have final say if required – any conflict of interest should be raised and actioned as necessary</w:t>
      </w:r>
    </w:p>
    <w:p w14:paraId="3F80ECA1" w14:textId="5002A5D8" w:rsidR="00843243" w:rsidRPr="004B6643" w:rsidRDefault="00843243" w:rsidP="002B6A4C">
      <w:pPr>
        <w:pStyle w:val="ListParagraph"/>
        <w:numPr>
          <w:ilvl w:val="0"/>
          <w:numId w:val="1"/>
        </w:numPr>
        <w:snapToGrid w:val="0"/>
        <w:ind w:left="0" w:firstLine="0"/>
        <w:contextualSpacing w:val="0"/>
      </w:pPr>
      <w:r w:rsidRPr="004B6643">
        <w:rPr>
          <w:b/>
          <w:bCs/>
        </w:rPr>
        <w:t>Finance and Accounting</w:t>
      </w:r>
      <w:r w:rsidRPr="004B6643">
        <w:t>:</w:t>
      </w:r>
    </w:p>
    <w:p w14:paraId="2B2A4EEC" w14:textId="1EE6EF79" w:rsidR="00843243" w:rsidRPr="004B6643" w:rsidRDefault="00843243" w:rsidP="00843243">
      <w:pPr>
        <w:pStyle w:val="ListParagraph"/>
        <w:numPr>
          <w:ilvl w:val="0"/>
          <w:numId w:val="8"/>
        </w:numPr>
        <w:snapToGrid w:val="0"/>
        <w:contextualSpacing w:val="0"/>
      </w:pPr>
      <w:r w:rsidRPr="004B6643">
        <w:t>A bank account will be held in the name of Pro Com with 3 members having access</w:t>
      </w:r>
    </w:p>
    <w:p w14:paraId="0EA21F11" w14:textId="206E1D5C" w:rsidR="00843243" w:rsidRPr="004B6643" w:rsidRDefault="00386424" w:rsidP="00843243">
      <w:pPr>
        <w:pStyle w:val="ListParagraph"/>
        <w:numPr>
          <w:ilvl w:val="0"/>
          <w:numId w:val="8"/>
        </w:numPr>
        <w:snapToGrid w:val="0"/>
        <w:contextualSpacing w:val="0"/>
      </w:pPr>
      <w:r w:rsidRPr="004B6643">
        <w:t>T</w:t>
      </w:r>
      <w:r w:rsidR="00843243" w:rsidRPr="004B6643">
        <w:t xml:space="preserve">he treasurer shall keep proper accounting </w:t>
      </w:r>
      <w:proofErr w:type="gramStart"/>
      <w:r w:rsidR="00843243" w:rsidRPr="004B6643">
        <w:t>records</w:t>
      </w:r>
      <w:proofErr w:type="gramEnd"/>
      <w:r w:rsidR="00843243" w:rsidRPr="004B6643">
        <w:t xml:space="preserve"> and these shall be independently audited prior to the AGM. </w:t>
      </w:r>
    </w:p>
    <w:p w14:paraId="0062876D" w14:textId="5D1ABAAD" w:rsidR="00843243" w:rsidRPr="004B6643" w:rsidRDefault="00843243" w:rsidP="00843243">
      <w:pPr>
        <w:pStyle w:val="ListParagraph"/>
        <w:numPr>
          <w:ilvl w:val="0"/>
          <w:numId w:val="8"/>
        </w:numPr>
        <w:snapToGrid w:val="0"/>
        <w:contextualSpacing w:val="0"/>
      </w:pPr>
      <w:r w:rsidRPr="004B6643">
        <w:lastRenderedPageBreak/>
        <w:t>Any monies paid shall require approval from 2 parties – email approval is acceptable as is 2 signatures required on a cheque.</w:t>
      </w:r>
    </w:p>
    <w:p w14:paraId="65785FBA" w14:textId="3AD08F46" w:rsidR="00386424" w:rsidRPr="004B6643" w:rsidRDefault="00386424" w:rsidP="00843243">
      <w:pPr>
        <w:pStyle w:val="ListParagraph"/>
        <w:numPr>
          <w:ilvl w:val="0"/>
          <w:numId w:val="8"/>
        </w:numPr>
        <w:snapToGrid w:val="0"/>
        <w:contextualSpacing w:val="0"/>
      </w:pPr>
      <w:r w:rsidRPr="004B6643">
        <w:t>Pro Com is a Not For Profit organisation and hence any profit left over after performing the activities and meeting the objectives of the organisation shall be distributed to the supporting organisations such as BARBA, BRDT and wider area – the distribution will be determined by the Pro Com Committee.</w:t>
      </w:r>
    </w:p>
    <w:p w14:paraId="3D642F40" w14:textId="35A25F76" w:rsidR="002B1E27" w:rsidRPr="004B6643" w:rsidRDefault="00843243" w:rsidP="002B6A4C">
      <w:pPr>
        <w:pStyle w:val="ListParagraph"/>
        <w:numPr>
          <w:ilvl w:val="0"/>
          <w:numId w:val="1"/>
        </w:numPr>
        <w:snapToGrid w:val="0"/>
        <w:ind w:left="0" w:firstLine="0"/>
        <w:contextualSpacing w:val="0"/>
      </w:pPr>
      <w:r w:rsidRPr="004B6643">
        <w:t xml:space="preserve"> </w:t>
      </w:r>
      <w:r w:rsidRPr="004B6643">
        <w:rPr>
          <w:b/>
          <w:bCs/>
        </w:rPr>
        <w:t>Constitution</w:t>
      </w:r>
      <w:r w:rsidRPr="004B6643">
        <w:t xml:space="preserve"> – the constitution may be amended by a resolution passed by at least 3 of the committee and voted at a monthly meeting having been distributed prior to the meeting with any objections being noted</w:t>
      </w:r>
      <w:r w:rsidR="00E103FB" w:rsidRPr="004B6643">
        <w:t>.</w:t>
      </w:r>
    </w:p>
    <w:p w14:paraId="31350351" w14:textId="532E21D9" w:rsidR="00E103FB" w:rsidRPr="004B6643" w:rsidRDefault="00E103FB" w:rsidP="002B6A4C">
      <w:pPr>
        <w:pStyle w:val="ListParagraph"/>
        <w:numPr>
          <w:ilvl w:val="0"/>
          <w:numId w:val="1"/>
        </w:numPr>
        <w:snapToGrid w:val="0"/>
        <w:ind w:left="0" w:firstLine="0"/>
        <w:contextualSpacing w:val="0"/>
      </w:pPr>
      <w:r w:rsidRPr="004B6643">
        <w:rPr>
          <w:b/>
          <w:bCs/>
        </w:rPr>
        <w:t>Property</w:t>
      </w:r>
      <w:r w:rsidRPr="004B6643">
        <w:t xml:space="preserve"> – any items purchased</w:t>
      </w:r>
      <w:r w:rsidR="00423DFA" w:rsidRPr="004B6643">
        <w:t>/obtained</w:t>
      </w:r>
      <w:r w:rsidRPr="004B6643">
        <w:t xml:space="preserve"> as part of the project shall remain the property of the association. Dissolution of the association would require any items to be disbursed as deemed appropriate by the Committee at that time.</w:t>
      </w:r>
    </w:p>
    <w:p w14:paraId="15F25BE0" w14:textId="21797CD2" w:rsidR="00E103FB" w:rsidRPr="004B6643" w:rsidRDefault="00E103FB" w:rsidP="00E103FB">
      <w:pPr>
        <w:pStyle w:val="ListParagraph"/>
        <w:numPr>
          <w:ilvl w:val="0"/>
          <w:numId w:val="1"/>
        </w:numPr>
        <w:snapToGrid w:val="0"/>
        <w:ind w:left="0" w:firstLine="0"/>
        <w:contextualSpacing w:val="0"/>
      </w:pPr>
      <w:r w:rsidRPr="004B6643">
        <w:rPr>
          <w:b/>
          <w:bCs/>
        </w:rPr>
        <w:t>Dissolution</w:t>
      </w:r>
      <w:r w:rsidRPr="004B6643">
        <w:t xml:space="preserve"> – Should the Committee deem it necessary to dissolve the association it shall convene a meeting providing 21 </w:t>
      </w:r>
      <w:proofErr w:type="spellStart"/>
      <w:r w:rsidRPr="004B6643">
        <w:t>days notice</w:t>
      </w:r>
      <w:proofErr w:type="spellEnd"/>
      <w:r w:rsidRPr="004B6643">
        <w:t xml:space="preserve"> to discuss the dissolution and distribution of assets and funds. If no agreement can be found on distribution, the assets may be passed to the Blairgowrie &amp; Rattray Community Council to be distributed at their discretion.</w:t>
      </w:r>
    </w:p>
    <w:p w14:paraId="4CB65476" w14:textId="77777777" w:rsidR="00386424" w:rsidRPr="004B6643" w:rsidRDefault="00386424" w:rsidP="00E103FB">
      <w:pPr>
        <w:pStyle w:val="ListParagraph"/>
        <w:numPr>
          <w:ilvl w:val="0"/>
          <w:numId w:val="1"/>
        </w:numPr>
        <w:snapToGrid w:val="0"/>
        <w:ind w:left="0" w:firstLine="0"/>
        <w:contextualSpacing w:val="0"/>
      </w:pPr>
    </w:p>
    <w:p w14:paraId="60503314" w14:textId="7D31F18C" w:rsidR="00E103FB" w:rsidRPr="004B6643" w:rsidRDefault="00E103FB" w:rsidP="00E103FB">
      <w:pPr>
        <w:snapToGrid w:val="0"/>
        <w:jc w:val="center"/>
        <w:rPr>
          <w:b/>
          <w:bCs/>
        </w:rPr>
      </w:pPr>
      <w:r w:rsidRPr="004B6643">
        <w:rPr>
          <w:b/>
          <w:bCs/>
        </w:rPr>
        <w:t>This Constitution was proposed on 6 December 2019 and adopted on 1</w:t>
      </w:r>
      <w:r w:rsidR="00C82E80" w:rsidRPr="004B6643">
        <w:rPr>
          <w:b/>
          <w:bCs/>
        </w:rPr>
        <w:t>7</w:t>
      </w:r>
      <w:r w:rsidRPr="004B6643">
        <w:rPr>
          <w:b/>
          <w:bCs/>
        </w:rPr>
        <w:t xml:space="preserve"> December 2019</w:t>
      </w:r>
      <w:r w:rsidR="00386424" w:rsidRPr="004B6643">
        <w:rPr>
          <w:b/>
          <w:bCs/>
        </w:rPr>
        <w:br/>
        <w:t xml:space="preserve">AL1 was proposed on 9 January 2020 and adopted at the </w:t>
      </w:r>
      <w:r w:rsidR="005F09F7" w:rsidRPr="004B6643">
        <w:rPr>
          <w:b/>
          <w:bCs/>
        </w:rPr>
        <w:t xml:space="preserve">monthly meeting on </w:t>
      </w:r>
      <w:r w:rsidR="004B6643" w:rsidRPr="004B6643">
        <w:rPr>
          <w:b/>
          <w:bCs/>
        </w:rPr>
        <w:t>30 Jan 2020</w:t>
      </w:r>
    </w:p>
    <w:p w14:paraId="4476CBDA" w14:textId="1429FB56" w:rsidR="00E103FB" w:rsidRPr="004B6643" w:rsidRDefault="00E103FB" w:rsidP="00E103FB">
      <w:pPr>
        <w:snapToGrid w:val="0"/>
      </w:pPr>
      <w:r w:rsidRPr="004B6643">
        <w:t>Signature</w:t>
      </w:r>
      <w:r w:rsidRPr="004B6643">
        <w:tab/>
      </w:r>
      <w:r w:rsidRPr="004B6643">
        <w:tab/>
      </w:r>
      <w:r w:rsidRPr="004B6643">
        <w:tab/>
        <w:t>Name</w:t>
      </w:r>
      <w:r w:rsidRPr="004B6643">
        <w:tab/>
      </w:r>
      <w:r w:rsidRPr="004B6643">
        <w:tab/>
      </w:r>
      <w:r w:rsidRPr="004B6643">
        <w:tab/>
        <w:t>Address</w:t>
      </w:r>
      <w:r w:rsidRPr="004B6643">
        <w:tab/>
      </w:r>
      <w:r w:rsidRPr="004B6643">
        <w:tab/>
      </w:r>
      <w:r w:rsidRPr="004B6643">
        <w:tab/>
        <w:t>Position</w:t>
      </w:r>
    </w:p>
    <w:p w14:paraId="245688C0" w14:textId="1C4DEA5A" w:rsidR="00E103FB" w:rsidRPr="004B6643" w:rsidRDefault="00E103FB" w:rsidP="00E103FB">
      <w:pPr>
        <w:snapToGrid w:val="0"/>
      </w:pPr>
      <w:r w:rsidRPr="004B6643">
        <w:tab/>
      </w:r>
      <w:r w:rsidRPr="004B6643">
        <w:tab/>
      </w:r>
      <w:r w:rsidRPr="004B6643">
        <w:tab/>
      </w:r>
      <w:r w:rsidRPr="004B6643">
        <w:tab/>
        <w:t>Anna Bowman</w:t>
      </w:r>
      <w:r w:rsidRPr="004B6643">
        <w:tab/>
      </w:r>
      <w:r w:rsidRPr="004B6643">
        <w:tab/>
      </w:r>
      <w:r w:rsidR="000932B7" w:rsidRPr="004B6643">
        <w:t>Bra</w:t>
      </w:r>
      <w:r w:rsidR="00307475" w:rsidRPr="004B6643">
        <w:t>e</w:t>
      </w:r>
      <w:r w:rsidR="000932B7" w:rsidRPr="004B6643">
        <w:t xml:space="preserve"> Cottage</w:t>
      </w:r>
      <w:r w:rsidR="000932B7" w:rsidRPr="004B6643">
        <w:tab/>
      </w:r>
      <w:r w:rsidR="000932B7" w:rsidRPr="004B6643">
        <w:tab/>
      </w:r>
      <w:r w:rsidR="000932B7" w:rsidRPr="004B6643">
        <w:tab/>
        <w:t>Chair</w:t>
      </w:r>
      <w:r w:rsidR="000932B7" w:rsidRPr="004B6643">
        <w:br/>
      </w:r>
      <w:r w:rsidR="000932B7" w:rsidRPr="004B6643">
        <w:tab/>
      </w:r>
      <w:r w:rsidR="000932B7" w:rsidRPr="004B6643">
        <w:tab/>
      </w:r>
      <w:r w:rsidR="000932B7" w:rsidRPr="004B6643">
        <w:tab/>
      </w:r>
      <w:r w:rsidR="000932B7" w:rsidRPr="004B6643">
        <w:tab/>
      </w:r>
      <w:r w:rsidR="000932B7" w:rsidRPr="004B6643">
        <w:tab/>
      </w:r>
      <w:r w:rsidR="000932B7" w:rsidRPr="004B6643">
        <w:tab/>
      </w:r>
      <w:r w:rsidR="000932B7" w:rsidRPr="004B6643">
        <w:tab/>
      </w:r>
      <w:r w:rsidRPr="004B6643">
        <w:t>Golf Course Road</w:t>
      </w:r>
      <w:r w:rsidR="004603E1" w:rsidRPr="004B6643">
        <w:tab/>
      </w:r>
      <w:r w:rsidR="004603E1" w:rsidRPr="004B6643">
        <w:tab/>
      </w:r>
      <w:r w:rsidRPr="004B6643">
        <w:br/>
      </w:r>
      <w:r w:rsidRPr="004B6643">
        <w:tab/>
      </w:r>
      <w:r w:rsidRPr="004B6643">
        <w:tab/>
      </w:r>
      <w:r w:rsidRPr="004B6643">
        <w:tab/>
      </w:r>
      <w:r w:rsidRPr="004B6643">
        <w:tab/>
      </w:r>
      <w:r w:rsidRPr="004B6643">
        <w:tab/>
      </w:r>
      <w:r w:rsidRPr="004B6643">
        <w:tab/>
      </w:r>
      <w:r w:rsidRPr="004B6643">
        <w:tab/>
        <w:t>Blairgowrie</w:t>
      </w:r>
      <w:r w:rsidR="004603E1" w:rsidRPr="004B6643">
        <w:br/>
      </w:r>
      <w:r w:rsidR="004603E1" w:rsidRPr="004B6643">
        <w:tab/>
      </w:r>
      <w:r w:rsidR="004603E1" w:rsidRPr="004B6643">
        <w:tab/>
      </w:r>
      <w:r w:rsidR="004603E1" w:rsidRPr="004B6643">
        <w:tab/>
      </w:r>
      <w:r w:rsidR="004603E1" w:rsidRPr="004B6643">
        <w:tab/>
      </w:r>
      <w:r w:rsidR="004603E1" w:rsidRPr="004B6643">
        <w:tab/>
      </w:r>
      <w:r w:rsidR="004603E1" w:rsidRPr="004B6643">
        <w:tab/>
      </w:r>
      <w:r w:rsidR="004603E1" w:rsidRPr="004B6643">
        <w:tab/>
        <w:t xml:space="preserve">PH10 </w:t>
      </w:r>
      <w:r w:rsidR="004603E1" w:rsidRPr="004B6643">
        <w:tab/>
      </w:r>
      <w:r w:rsidR="004603E1" w:rsidRPr="004B6643">
        <w:tab/>
      </w:r>
      <w:r w:rsidR="004603E1" w:rsidRPr="004B6643">
        <w:tab/>
      </w:r>
    </w:p>
    <w:p w14:paraId="06C24EE3" w14:textId="67590FBD" w:rsidR="004603E1" w:rsidRPr="004B6643" w:rsidRDefault="004603E1" w:rsidP="00E103FB">
      <w:pPr>
        <w:snapToGrid w:val="0"/>
      </w:pPr>
    </w:p>
    <w:p w14:paraId="39A143F2" w14:textId="0B7A3A49" w:rsidR="004603E1" w:rsidRPr="004B6643" w:rsidRDefault="004603E1" w:rsidP="00E103FB">
      <w:pPr>
        <w:snapToGrid w:val="0"/>
      </w:pPr>
      <w:r w:rsidRPr="004B6643">
        <w:tab/>
      </w:r>
      <w:r w:rsidRPr="004B6643">
        <w:tab/>
      </w:r>
      <w:r w:rsidRPr="004B6643">
        <w:tab/>
      </w:r>
      <w:r w:rsidRPr="004B6643">
        <w:tab/>
        <w:t>Kat</w:t>
      </w:r>
      <w:r w:rsidR="002375E9" w:rsidRPr="004B6643">
        <w:t>hleen Walker</w:t>
      </w:r>
      <w:r w:rsidR="002375E9" w:rsidRPr="004B6643">
        <w:tab/>
      </w:r>
      <w:proofErr w:type="spellStart"/>
      <w:r w:rsidR="002375E9" w:rsidRPr="004B6643">
        <w:t>Bridgehaugh</w:t>
      </w:r>
      <w:proofErr w:type="spellEnd"/>
      <w:r w:rsidR="002375E9" w:rsidRPr="004B6643">
        <w:tab/>
      </w:r>
      <w:r w:rsidRPr="004B6643">
        <w:tab/>
      </w:r>
      <w:r w:rsidRPr="004B6643">
        <w:tab/>
        <w:t>Secretary</w:t>
      </w:r>
      <w:r w:rsidR="002375E9" w:rsidRPr="004B6643">
        <w:br/>
      </w:r>
      <w:r w:rsidR="002375E9" w:rsidRPr="004B6643">
        <w:tab/>
      </w:r>
      <w:r w:rsidR="002375E9" w:rsidRPr="004B6643">
        <w:tab/>
      </w:r>
      <w:r w:rsidR="002375E9" w:rsidRPr="004B6643">
        <w:tab/>
      </w:r>
      <w:r w:rsidR="002375E9" w:rsidRPr="004B6643">
        <w:tab/>
      </w:r>
      <w:r w:rsidR="002375E9" w:rsidRPr="004B6643">
        <w:tab/>
      </w:r>
      <w:r w:rsidR="002375E9" w:rsidRPr="004B6643">
        <w:tab/>
      </w:r>
      <w:r w:rsidR="002375E9" w:rsidRPr="004B6643">
        <w:tab/>
      </w:r>
      <w:proofErr w:type="spellStart"/>
      <w:r w:rsidR="002375E9" w:rsidRPr="004B6643">
        <w:t>Boglea</w:t>
      </w:r>
      <w:proofErr w:type="spellEnd"/>
      <w:r w:rsidR="002375E9" w:rsidRPr="004B6643">
        <w:t xml:space="preserve"> Farm, Alyth</w:t>
      </w:r>
      <w:r w:rsidR="002375E9" w:rsidRPr="004B6643">
        <w:br/>
      </w:r>
      <w:r w:rsidR="002375E9" w:rsidRPr="004B6643">
        <w:tab/>
      </w:r>
      <w:r w:rsidR="002375E9" w:rsidRPr="004B6643">
        <w:tab/>
      </w:r>
      <w:r w:rsidR="002375E9" w:rsidRPr="004B6643">
        <w:tab/>
      </w:r>
      <w:r w:rsidR="002375E9" w:rsidRPr="004B6643">
        <w:tab/>
      </w:r>
      <w:r w:rsidR="002375E9" w:rsidRPr="004B6643">
        <w:tab/>
      </w:r>
      <w:r w:rsidR="002375E9" w:rsidRPr="004B6643">
        <w:tab/>
      </w:r>
      <w:r w:rsidR="002375E9" w:rsidRPr="004B6643">
        <w:tab/>
        <w:t>Blairgowrie</w:t>
      </w:r>
      <w:r w:rsidR="002375E9" w:rsidRPr="004B6643">
        <w:br/>
      </w:r>
      <w:r w:rsidR="002375E9" w:rsidRPr="004B6643">
        <w:tab/>
      </w:r>
      <w:r w:rsidR="002375E9" w:rsidRPr="004B6643">
        <w:tab/>
      </w:r>
      <w:r w:rsidR="002375E9" w:rsidRPr="004B6643">
        <w:tab/>
      </w:r>
      <w:r w:rsidR="002375E9" w:rsidRPr="004B6643">
        <w:tab/>
      </w:r>
      <w:r w:rsidR="002375E9" w:rsidRPr="004B6643">
        <w:tab/>
      </w:r>
      <w:r w:rsidR="002375E9" w:rsidRPr="004B6643">
        <w:tab/>
      </w:r>
      <w:r w:rsidR="002375E9" w:rsidRPr="004B6643">
        <w:tab/>
        <w:t>PH11 8NU</w:t>
      </w:r>
    </w:p>
    <w:p w14:paraId="0F335B02" w14:textId="40370CCE" w:rsidR="004603E1" w:rsidRPr="004B6643" w:rsidRDefault="004603E1" w:rsidP="00E103FB">
      <w:pPr>
        <w:snapToGrid w:val="0"/>
      </w:pPr>
    </w:p>
    <w:p w14:paraId="43CC39BC" w14:textId="6FD4FB01" w:rsidR="004B6643" w:rsidRPr="00E21F9B" w:rsidRDefault="004603E1" w:rsidP="00E103FB">
      <w:pPr>
        <w:snapToGrid w:val="0"/>
      </w:pPr>
      <w:r w:rsidRPr="004B6643">
        <w:tab/>
      </w:r>
      <w:r w:rsidRPr="004B6643">
        <w:tab/>
      </w:r>
      <w:r w:rsidRPr="004B6643">
        <w:tab/>
      </w:r>
      <w:r w:rsidRPr="004B6643">
        <w:tab/>
      </w:r>
      <w:r w:rsidR="00386424" w:rsidRPr="004B6643">
        <w:t>Sandra Stewart</w:t>
      </w:r>
      <w:r w:rsidRPr="004B6643">
        <w:tab/>
      </w:r>
      <w:proofErr w:type="spellStart"/>
      <w:r w:rsidR="004B6643" w:rsidRPr="004B6643">
        <w:t>Elizburn</w:t>
      </w:r>
      <w:proofErr w:type="spellEnd"/>
      <w:r w:rsidRPr="004B6643">
        <w:tab/>
      </w:r>
      <w:r w:rsidRPr="004B6643">
        <w:tab/>
      </w:r>
      <w:r w:rsidRPr="004B6643">
        <w:tab/>
        <w:t>Treasurer</w:t>
      </w:r>
      <w:r w:rsidRPr="004B6643">
        <w:br/>
      </w:r>
      <w:r w:rsidRPr="004B6643">
        <w:tab/>
      </w:r>
      <w:r w:rsidRPr="004B6643">
        <w:tab/>
      </w:r>
      <w:r w:rsidRPr="004B6643">
        <w:tab/>
      </w:r>
      <w:r w:rsidRPr="004B6643">
        <w:tab/>
      </w:r>
      <w:r w:rsidRPr="004B6643">
        <w:tab/>
      </w:r>
      <w:r w:rsidRPr="004B6643">
        <w:tab/>
      </w:r>
      <w:r w:rsidRPr="004B6643">
        <w:tab/>
      </w:r>
      <w:proofErr w:type="spellStart"/>
      <w:r w:rsidR="004B6643" w:rsidRPr="004B6643">
        <w:t>Carsie</w:t>
      </w:r>
      <w:proofErr w:type="spellEnd"/>
      <w:r w:rsidR="004B6643" w:rsidRPr="004B6643">
        <w:br/>
      </w:r>
      <w:r w:rsidR="004B6643" w:rsidRPr="004B6643">
        <w:tab/>
      </w:r>
      <w:r w:rsidR="004B6643" w:rsidRPr="004B6643">
        <w:tab/>
      </w:r>
      <w:r w:rsidR="004B6643" w:rsidRPr="004B6643">
        <w:tab/>
      </w:r>
      <w:r w:rsidR="004B6643" w:rsidRPr="004B6643">
        <w:tab/>
      </w:r>
      <w:r w:rsidR="004B6643" w:rsidRPr="004B6643">
        <w:tab/>
      </w:r>
      <w:r w:rsidR="004B6643" w:rsidRPr="004B6643">
        <w:tab/>
      </w:r>
      <w:r w:rsidR="004B6643" w:rsidRPr="004B6643">
        <w:tab/>
        <w:t>PH10 6QW</w:t>
      </w:r>
      <w:bookmarkStart w:id="0" w:name="_GoBack"/>
      <w:bookmarkEnd w:id="0"/>
    </w:p>
    <w:sectPr w:rsidR="004B6643" w:rsidRPr="00E21F9B" w:rsidSect="00E21F9B">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80D2F" w14:textId="77777777" w:rsidR="005B26CA" w:rsidRDefault="005B26CA" w:rsidP="004603E1">
      <w:pPr>
        <w:spacing w:before="0" w:after="0"/>
      </w:pPr>
      <w:r>
        <w:separator/>
      </w:r>
    </w:p>
  </w:endnote>
  <w:endnote w:type="continuationSeparator" w:id="0">
    <w:p w14:paraId="454AD4CE" w14:textId="77777777" w:rsidR="005B26CA" w:rsidRDefault="005B26CA" w:rsidP="004603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7448771"/>
      <w:docPartObj>
        <w:docPartGallery w:val="Page Numbers (Bottom of Page)"/>
        <w:docPartUnique/>
      </w:docPartObj>
    </w:sdtPr>
    <w:sdtEndPr>
      <w:rPr>
        <w:rStyle w:val="PageNumber"/>
      </w:rPr>
    </w:sdtEndPr>
    <w:sdtContent>
      <w:p w14:paraId="31A6179B" w14:textId="14274663" w:rsidR="004603E1" w:rsidRDefault="004603E1" w:rsidP="00BA6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67CFCD" w14:textId="77777777" w:rsidR="004603E1" w:rsidRDefault="00460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7372144"/>
      <w:docPartObj>
        <w:docPartGallery w:val="Page Numbers (Bottom of Page)"/>
        <w:docPartUnique/>
      </w:docPartObj>
    </w:sdtPr>
    <w:sdtEndPr>
      <w:rPr>
        <w:rStyle w:val="PageNumber"/>
      </w:rPr>
    </w:sdtEndPr>
    <w:sdtContent>
      <w:p w14:paraId="3161C7C2" w14:textId="5E9BE7FC" w:rsidR="004603E1" w:rsidRDefault="004603E1" w:rsidP="00BA6E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C9F6C5B" w14:textId="77777777" w:rsidR="004603E1" w:rsidRDefault="00460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A072" w14:textId="77777777" w:rsidR="008F516C" w:rsidRDefault="008F5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D5524" w14:textId="77777777" w:rsidR="005B26CA" w:rsidRDefault="005B26CA" w:rsidP="004603E1">
      <w:pPr>
        <w:spacing w:before="0" w:after="0"/>
      </w:pPr>
      <w:r>
        <w:separator/>
      </w:r>
    </w:p>
  </w:footnote>
  <w:footnote w:type="continuationSeparator" w:id="0">
    <w:p w14:paraId="5FF3670E" w14:textId="77777777" w:rsidR="005B26CA" w:rsidRDefault="005B26CA" w:rsidP="004603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1C77B" w14:textId="1FBC7D02" w:rsidR="008F516C" w:rsidRDefault="008F5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8D70" w14:textId="1D1475DE" w:rsidR="008F516C" w:rsidRDefault="008F5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0691" w14:textId="51680CB6" w:rsidR="008F516C" w:rsidRDefault="008F5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DB8"/>
    <w:multiLevelType w:val="hybridMultilevel"/>
    <w:tmpl w:val="C4ACB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E206AE"/>
    <w:multiLevelType w:val="hybridMultilevel"/>
    <w:tmpl w:val="D128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074DF"/>
    <w:multiLevelType w:val="hybridMultilevel"/>
    <w:tmpl w:val="D0E6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04BF0"/>
    <w:multiLevelType w:val="hybridMultilevel"/>
    <w:tmpl w:val="DC20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F26CA"/>
    <w:multiLevelType w:val="hybridMultilevel"/>
    <w:tmpl w:val="7D24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972CB"/>
    <w:multiLevelType w:val="hybridMultilevel"/>
    <w:tmpl w:val="292A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A95F98"/>
    <w:multiLevelType w:val="hybridMultilevel"/>
    <w:tmpl w:val="1A74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FA1409"/>
    <w:multiLevelType w:val="hybridMultilevel"/>
    <w:tmpl w:val="B9E6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9B"/>
    <w:rsid w:val="00046166"/>
    <w:rsid w:val="00090E1F"/>
    <w:rsid w:val="000932B7"/>
    <w:rsid w:val="001E1CBE"/>
    <w:rsid w:val="002375E9"/>
    <w:rsid w:val="0027270C"/>
    <w:rsid w:val="002B1E27"/>
    <w:rsid w:val="002B6A4C"/>
    <w:rsid w:val="00307475"/>
    <w:rsid w:val="0037073F"/>
    <w:rsid w:val="00386424"/>
    <w:rsid w:val="003F0B7C"/>
    <w:rsid w:val="00423DFA"/>
    <w:rsid w:val="004603E1"/>
    <w:rsid w:val="004B6643"/>
    <w:rsid w:val="004E6B24"/>
    <w:rsid w:val="005134D0"/>
    <w:rsid w:val="005B26CA"/>
    <w:rsid w:val="005F09F7"/>
    <w:rsid w:val="00600850"/>
    <w:rsid w:val="0063021E"/>
    <w:rsid w:val="00677BC5"/>
    <w:rsid w:val="0074165F"/>
    <w:rsid w:val="00826FE4"/>
    <w:rsid w:val="00833FD1"/>
    <w:rsid w:val="00843243"/>
    <w:rsid w:val="008A6750"/>
    <w:rsid w:val="008F516C"/>
    <w:rsid w:val="00A664DD"/>
    <w:rsid w:val="00B35B4A"/>
    <w:rsid w:val="00BB7CE8"/>
    <w:rsid w:val="00C80831"/>
    <w:rsid w:val="00C82E80"/>
    <w:rsid w:val="00C83495"/>
    <w:rsid w:val="00CF35AE"/>
    <w:rsid w:val="00D65156"/>
    <w:rsid w:val="00DC43EA"/>
    <w:rsid w:val="00E103FB"/>
    <w:rsid w:val="00E21F9B"/>
    <w:rsid w:val="00E93A6C"/>
    <w:rsid w:val="00FA6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B3CFA"/>
  <w14:defaultImageDpi w14:val="32767"/>
  <w15:chartTrackingRefBased/>
  <w15:docId w15:val="{3D231975-F002-9349-83E1-F58CD964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9B"/>
    <w:pPr>
      <w:ind w:left="720"/>
      <w:contextualSpacing/>
    </w:pPr>
  </w:style>
  <w:style w:type="paragraph" w:styleId="Header">
    <w:name w:val="header"/>
    <w:basedOn w:val="Normal"/>
    <w:link w:val="HeaderChar"/>
    <w:uiPriority w:val="99"/>
    <w:unhideWhenUsed/>
    <w:rsid w:val="004603E1"/>
    <w:pPr>
      <w:tabs>
        <w:tab w:val="center" w:pos="4680"/>
        <w:tab w:val="right" w:pos="9360"/>
      </w:tabs>
      <w:spacing w:before="0" w:after="0"/>
    </w:pPr>
  </w:style>
  <w:style w:type="character" w:customStyle="1" w:styleId="HeaderChar">
    <w:name w:val="Header Char"/>
    <w:basedOn w:val="DefaultParagraphFont"/>
    <w:link w:val="Header"/>
    <w:uiPriority w:val="99"/>
    <w:rsid w:val="004603E1"/>
  </w:style>
  <w:style w:type="paragraph" w:styleId="Footer">
    <w:name w:val="footer"/>
    <w:basedOn w:val="Normal"/>
    <w:link w:val="FooterChar"/>
    <w:uiPriority w:val="99"/>
    <w:unhideWhenUsed/>
    <w:rsid w:val="004603E1"/>
    <w:pPr>
      <w:tabs>
        <w:tab w:val="center" w:pos="4680"/>
        <w:tab w:val="right" w:pos="9360"/>
      </w:tabs>
      <w:spacing w:before="0" w:after="0"/>
    </w:pPr>
  </w:style>
  <w:style w:type="character" w:customStyle="1" w:styleId="FooterChar">
    <w:name w:val="Footer Char"/>
    <w:basedOn w:val="DefaultParagraphFont"/>
    <w:link w:val="Footer"/>
    <w:uiPriority w:val="99"/>
    <w:rsid w:val="004603E1"/>
  </w:style>
  <w:style w:type="character" w:styleId="PageNumber">
    <w:name w:val="page number"/>
    <w:basedOn w:val="DefaultParagraphFont"/>
    <w:uiPriority w:val="99"/>
    <w:semiHidden/>
    <w:unhideWhenUsed/>
    <w:rsid w:val="00460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031800">
      <w:bodyDiv w:val="1"/>
      <w:marLeft w:val="0"/>
      <w:marRight w:val="0"/>
      <w:marTop w:val="0"/>
      <w:marBottom w:val="0"/>
      <w:divBdr>
        <w:top w:val="none" w:sz="0" w:space="0" w:color="auto"/>
        <w:left w:val="none" w:sz="0" w:space="0" w:color="auto"/>
        <w:bottom w:val="none" w:sz="0" w:space="0" w:color="auto"/>
        <w:right w:val="none" w:sz="0" w:space="0" w:color="auto"/>
      </w:divBdr>
    </w:div>
    <w:div w:id="130181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Johnson</dc:creator>
  <cp:keywords/>
  <dc:description/>
  <cp:lastModifiedBy>Steve Johnson</cp:lastModifiedBy>
  <cp:revision>2</cp:revision>
  <cp:lastPrinted>2019-12-17T17:00:00Z</cp:lastPrinted>
  <dcterms:created xsi:type="dcterms:W3CDTF">2020-01-29T18:39:00Z</dcterms:created>
  <dcterms:modified xsi:type="dcterms:W3CDTF">2020-01-29T18:39:00Z</dcterms:modified>
</cp:coreProperties>
</file>